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6600"/>
          <w:sz w:val="38"/>
          <w:szCs w:val="38"/>
          <w:rtl w:val="0"/>
        </w:rPr>
        <w:t xml:space="preserve">Fiserv logró la certificación Great Place To Work en México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ff66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jc w:val="both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666666"/>
          <w:rtl w:val="0"/>
        </w:rPr>
        <w:t xml:space="preserve">Como resultado de las evaluaciones de los asociados de la compañía en la encuesta Trust Index™, Fiserv gana el reconocimiento como Mejor Lugar para Trabajar. </w:t>
      </w:r>
    </w:p>
    <w:p w:rsidR="00000000" w:rsidDel="00000000" w:rsidP="00000000" w:rsidRDefault="00000000" w:rsidRPr="00000000" w14:paraId="00000004">
      <w:pPr>
        <w:ind w:left="720" w:firstLine="0"/>
        <w:rPr>
          <w:rFonts w:ascii="Montserrat" w:cs="Montserrat" w:eastAsia="Montserrat" w:hAnsi="Montserrat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Ciudad de México, 03 de febrero de 2022.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Fiserv, Inc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uno de los proveedores líderes globales de pagos y tecnología para servicios financieros, logró la certificación “Great Place to Work®” en México. Este programa es el único que reconoce la cultura organizacional en más de 60 países al medir el clima laboral interno y los niveles de confianza entre los empleados de una compañía, quienes participan de forma anónima y voluntaria. 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encuesta fue realizada a fines del 2021 y contó con la participación del 78% del total de la nómina de empleados en el país. Los trabajadores evaluaron a la empresa bajo cinco áreas de enfoque: credibilidad, respeto, ecuanimidad, orgullo y compañerismo.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valores más destacados por los asociados de Fiserv fueron: diversidad, comunicación, colaboración, integridad, justicia, trabajo en equipo, compromiso e innovación. En este sentido, los asociados otorgaron altas calificaciones en temas como: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Ser tratados con equidad, independientemente de cuál sea su raza, orientación sexual, género y edad.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posibilidad de realizar cualquier pregunta razonable a sus jefes y recibir una respuesta directa.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Poseer un lugar físicamente seguro para trabajar y el sentimiento de orgullo cuando dicen que pertenecen a la organización.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posibilidad de mostrarse cómo son en su espacio de trabajo. 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Estos resultados reflejan el compromiso de Fiserv de crear un lugar de trabajo diverso, respetuoso e inclusivo que celebra la originalidad e inspira la innovación.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“Nuestra cultura organizacional motiva la diversidad, la confianza y la colaboración. En el 2021, nuestro equipo fue capaz de crear un ambiente de orgullo y pertenencia, alcanzar metas y continuar haciendo la diferencia para nuestros clientes. Así que ahora estamos orgullosos de ser reconocidos como un Great Place To Work”, confirma Marcelo Scaglia,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Vicepresidente Sr y Jefe de Negocio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Fiserv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México y América Latina Norte.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“Esta distinción confirma nuestra posición en la industria como marca líder empleadora, y nos alienta a continuar reforzando y robusteciendo nuestro compromiso de inclusión y respeto con nuestros asociados presentes y futuros”, añade Scaglia.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paralelo Fiserv también alcanzó esta certificación en Colombia y Panamá, lo que demuestra el constante esfuerzo de la compañía en seguir apostando y creciendo en la región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América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Latina Norte.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un mundo que se mueve más rápido que nunca, Fiserv ayuda a sus clientes a brindar soluciones al ritmo que la gente vive y trabaja hoy en día con servicios financieros a la velocidad de la vida. Aprenda más sobre Fiserv en México en</w:t>
      </w:r>
      <w:hyperlink r:id="rId9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fiserv.com/es-mx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y</w:t>
      </w: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síganos en Linkedin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conocer las últimas noticias locales de la compañía.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*****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Acerca de Fiserv 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Fiserv, Inc. (NASDAQ: FISV) aspira a mover dinero e información en una manera que mueva al mundo. Como un líder mundial en pagos y tecnología financiera, la compañía ayuda a los clientes a lograr los mejores resultados a través de un compromiso con la innovación y la excelencia en áreas que incluyen procesamiento de cuentas y soluciones de banca digital; procesamiento emisor de tarjetas y servicios de red; pagos; comercio electrónico; la adquirencia y procesamiento de comercios; y la solución de punto de venta basada en la nube Clover®. Fiserv es miembro del Índice S&amp;P500® y de Fortune® 500, y se encuentra entre las Compañías Más Admiradas del Mundo de FORTUNE®. Visite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fiserv.com 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y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white"/>
            <w:u w:val="single"/>
            <w:rtl w:val="0"/>
          </w:rPr>
          <w:t xml:space="preserve">síganos en las redes sociales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 para obtener más información y las últimas noticias de la compañía.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Contacto:                      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Ameyalli Sampedro                                                   Juan José Espinoza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18"/>
          <w:szCs w:val="18"/>
        </w:rPr>
      </w:pP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ameyalli.sampedro@another.co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                           Marketing Manager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Another Company                                                     Fiserv</w:t>
      </w:r>
    </w:p>
    <w:p w:rsidR="00000000" w:rsidDel="00000000" w:rsidP="00000000" w:rsidRDefault="00000000" w:rsidRPr="00000000" w14:paraId="00000026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5523659465 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                                                              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juan.espinozaaguilar@fiserv.com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419"/>
        <w:tab w:val="right" w:pos="8838"/>
        <w:tab w:val="left" w:pos="3450"/>
      </w:tabs>
      <w:spacing w:line="240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97609" cy="875966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09" cy="875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right"/>
      <w:rPr>
        <w:rFonts w:ascii="Open Sans" w:cs="Open Sans" w:eastAsia="Open Sans" w:hAnsi="Open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160" w:line="259" w:lineRule="auto"/>
      <w:rPr>
        <w:rFonts w:ascii="Open Sans" w:cs="Open Sans" w:eastAsia="Open Sans" w:hAnsi="Open Sans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635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2D4885"/>
    <w:pPr>
      <w:tabs>
        <w:tab w:val="center" w:pos="4419"/>
        <w:tab w:val="right" w:pos="88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4885"/>
  </w:style>
  <w:style w:type="paragraph" w:styleId="Footer">
    <w:name w:val="footer"/>
    <w:basedOn w:val="Normal"/>
    <w:link w:val="FooterChar"/>
    <w:uiPriority w:val="99"/>
    <w:unhideWhenUsed w:val="1"/>
    <w:rsid w:val="002D4885"/>
    <w:pPr>
      <w:tabs>
        <w:tab w:val="center" w:pos="4419"/>
        <w:tab w:val="right" w:pos="8838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88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F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F44B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F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F44B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F44B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fiserv/" TargetMode="External"/><Relationship Id="rId10" Type="http://schemas.openxmlformats.org/officeDocument/2006/relationships/hyperlink" Target="https://www.fiserv.com/es-mx.html" TargetMode="External"/><Relationship Id="rId13" Type="http://schemas.openxmlformats.org/officeDocument/2006/relationships/hyperlink" Target="https://www.fiserv.com/" TargetMode="External"/><Relationship Id="rId12" Type="http://schemas.openxmlformats.org/officeDocument/2006/relationships/hyperlink" Target="https://www.linkedin.com/company/fiserv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iserv.com/es-mx.html" TargetMode="External"/><Relationship Id="rId15" Type="http://schemas.openxmlformats.org/officeDocument/2006/relationships/hyperlink" Target="mailto:ameyalli.sampedro@another.co" TargetMode="External"/><Relationship Id="rId14" Type="http://schemas.openxmlformats.org/officeDocument/2006/relationships/hyperlink" Target="https://www.fiserv.com/en/about-fiserv/social-media.html" TargetMode="External"/><Relationship Id="rId17" Type="http://schemas.openxmlformats.org/officeDocument/2006/relationships/header" Target="header1.xml"/><Relationship Id="rId16" Type="http://schemas.openxmlformats.org/officeDocument/2006/relationships/hyperlink" Target="mailto:juan.espinozaaguilar@fiserv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iserv.com/" TargetMode="External"/><Relationship Id="rId8" Type="http://schemas.openxmlformats.org/officeDocument/2006/relationships/hyperlink" Target="https://www.fiserv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/8/aDqxc4G+0BVGAlT+x8+Baw==">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2022-01-11T21:47:00Z</dcterms:created>
  <dc:creator>Martinez Cerqueda, Aniceto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62386983-88aa-4f89-b19e-46cdba47be32</vt:lpwstr>
  </property>
  <property fmtid="{D5CDD505-2E9C-101B-9397-08002B2CF9AE}" pid="3" name="bjSaver">
    <vt:lpwstr>v9+rmnoh4rnj8ylrEeY0NNRYtsBswUPV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